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right" w:tblpY="-171"/>
        <w:tblOverlap w:val="never"/>
        <w:tblW w:w="988" w:type="dxa"/>
        <w:tblLook w:val="04A0" w:firstRow="1" w:lastRow="0" w:firstColumn="1" w:lastColumn="0" w:noHBand="0" w:noVBand="1"/>
      </w:tblPr>
      <w:tblGrid>
        <w:gridCol w:w="704"/>
        <w:gridCol w:w="284"/>
      </w:tblGrid>
      <w:tr w:rsidR="00AE3F0E" w14:paraId="79DB1DF0" w14:textId="77777777" w:rsidTr="00AE3F0E">
        <w:tc>
          <w:tcPr>
            <w:tcW w:w="704" w:type="dxa"/>
          </w:tcPr>
          <w:p w14:paraId="3F6534D8" w14:textId="77777777" w:rsidR="00AE3F0E" w:rsidRDefault="00AE3F0E" w:rsidP="00AE3F0E">
            <w:r>
              <w:t>HA</w:t>
            </w:r>
          </w:p>
        </w:tc>
        <w:tc>
          <w:tcPr>
            <w:tcW w:w="284" w:type="dxa"/>
          </w:tcPr>
          <w:p w14:paraId="28A916C4" w14:textId="77777777" w:rsidR="00AE3F0E" w:rsidRDefault="00AE3F0E" w:rsidP="00AE3F0E"/>
        </w:tc>
      </w:tr>
      <w:tr w:rsidR="00AE3F0E" w14:paraId="0BACD2C3" w14:textId="77777777" w:rsidTr="00AE3F0E">
        <w:tc>
          <w:tcPr>
            <w:tcW w:w="704" w:type="dxa"/>
          </w:tcPr>
          <w:p w14:paraId="66187DFD" w14:textId="77777777" w:rsidR="00AE3F0E" w:rsidRDefault="00AE3F0E" w:rsidP="00AE3F0E">
            <w:r>
              <w:t>APO</w:t>
            </w:r>
          </w:p>
        </w:tc>
        <w:tc>
          <w:tcPr>
            <w:tcW w:w="284" w:type="dxa"/>
          </w:tcPr>
          <w:p w14:paraId="54A65236" w14:textId="77777777" w:rsidR="00AE3F0E" w:rsidRDefault="00AE3F0E" w:rsidP="00AE3F0E"/>
        </w:tc>
      </w:tr>
      <w:tr w:rsidR="00AE3F0E" w14:paraId="0224BBF4" w14:textId="77777777" w:rsidTr="00AE3F0E">
        <w:tc>
          <w:tcPr>
            <w:tcW w:w="704" w:type="dxa"/>
          </w:tcPr>
          <w:p w14:paraId="001E40F6" w14:textId="77777777" w:rsidR="00AE3F0E" w:rsidRDefault="00AE3F0E" w:rsidP="00AE3F0E">
            <w:r>
              <w:t xml:space="preserve">  DLZ</w:t>
            </w:r>
          </w:p>
        </w:tc>
        <w:tc>
          <w:tcPr>
            <w:tcW w:w="284" w:type="dxa"/>
          </w:tcPr>
          <w:p w14:paraId="23AEC0BC" w14:textId="77777777" w:rsidR="00AE3F0E" w:rsidRDefault="00AE3F0E" w:rsidP="00AE3F0E"/>
        </w:tc>
      </w:tr>
    </w:tbl>
    <w:p w14:paraId="302B26B8" w14:textId="1AD89B66" w:rsidR="00AC5465" w:rsidRDefault="00AC5465">
      <w:r>
        <w:rPr>
          <w:noProof/>
        </w:rPr>
        <w:drawing>
          <wp:inline distT="0" distB="0" distL="0" distR="0" wp14:anchorId="403DED5A" wp14:editId="22C77801">
            <wp:extent cx="415277" cy="294508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7" cy="3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AE3F0E">
        <w:t xml:space="preserve"> </w:t>
      </w:r>
      <w:r>
        <w:t xml:space="preserve">      </w:t>
      </w:r>
      <w:r>
        <w:rPr>
          <w:rFonts w:ascii="Roboto" w:hAnsi="Roboto"/>
          <w:noProof/>
          <w:color w:val="2962FF"/>
        </w:rPr>
        <w:drawing>
          <wp:inline distT="0" distB="0" distL="0" distR="0" wp14:anchorId="6B975489" wp14:editId="0575076D">
            <wp:extent cx="1010715" cy="186055"/>
            <wp:effectExtent l="0" t="0" r="0" b="4445"/>
            <wp:docPr id="2" name="Afbeelding 2" descr="Nieuwe naam voor Westfriesgasthuis en Waterlandziekenhuis - iHoorn.n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uwe naam voor Westfriesgasthuis en Waterlandziekenhuis - iHoorn.n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44" cy="19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F373356" wp14:editId="24FE21A0">
            <wp:extent cx="359410" cy="220405"/>
            <wp:effectExtent l="0" t="0" r="254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7" cy="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F0E">
        <w:t xml:space="preserve"> </w:t>
      </w:r>
    </w:p>
    <w:p w14:paraId="55B0F33A" w14:textId="315C9000" w:rsidR="00FD2D8A" w:rsidRPr="00BF2251" w:rsidRDefault="00FD2D8A" w:rsidP="00BF2251">
      <w:pPr>
        <w:rPr>
          <w:b/>
          <w:bCs/>
          <w:sz w:val="28"/>
          <w:szCs w:val="28"/>
        </w:rPr>
      </w:pPr>
      <w:r w:rsidRPr="00BF2251">
        <w:rPr>
          <w:b/>
          <w:bCs/>
          <w:sz w:val="28"/>
          <w:szCs w:val="28"/>
        </w:rPr>
        <w:t>Toestemmingsformulier patiënten</w:t>
      </w:r>
    </w:p>
    <w:p w14:paraId="4AC4058B" w14:textId="6687E2BD" w:rsidR="00B241A6" w:rsidRDefault="00FD2D8A">
      <w:r>
        <w:t>Ik ga wel/ niet akkoord met het beschikbaar stellen van mijn gegevens voor raadpleging door andere zorgaanbieders. Mijn toestemming dan wel bezwaar</w:t>
      </w:r>
      <w:r w:rsidR="00B241A6">
        <w:t xml:space="preserve"> geldt voor de door mij aangevinkte zorgverleners. Het beschikbaar stellen gaat via een regionaal netwerk of via een landelijk netwerk, genoemd de zorginfrastructuur met de VZVZ als verantwoordelijke partij; indien ik ‘ja’ invul, ga ik akkoord met het aanmelden van mijn gegevens in de verwijsindex,  zoals in de informatiebrochure beschreven.</w:t>
      </w:r>
      <w:r w:rsidR="00193E83">
        <w:br/>
      </w:r>
      <w:r w:rsidR="00B241A6">
        <w:t>Datum: ………………………</w:t>
      </w:r>
      <w:r w:rsidR="00B241A6">
        <w:tab/>
      </w:r>
      <w:r w:rsidR="00B241A6">
        <w:tab/>
      </w:r>
      <w:r w:rsidR="00B241A6">
        <w:tab/>
      </w:r>
      <w:r w:rsidR="00B241A6">
        <w:tab/>
        <w:t>BSN-nummer: ………………………………</w:t>
      </w:r>
      <w:r w:rsidR="00B241A6">
        <w:br/>
        <w:t>Naam:</w:t>
      </w:r>
      <w:r w:rsidR="00B241A6">
        <w:tab/>
        <w:t>……………………………………………………………………………………………………………………</w:t>
      </w:r>
      <w:r w:rsidR="00B241A6">
        <w:br/>
        <w:t>Adres:</w:t>
      </w:r>
      <w:r w:rsidR="00B241A6">
        <w:tab/>
        <w:t>……………………………………………………………………………………………………………………</w:t>
      </w:r>
      <w:r w:rsidR="00B241A6">
        <w:br/>
        <w:t>Geboortedatum: …………………………………………………………………………………………………….</w:t>
      </w:r>
      <w:r w:rsidR="00B241A6">
        <w:br/>
        <w:t>Handtekening:     …………………………………………………………………………………………………….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1A6" w14:paraId="69DD20C2" w14:textId="77777777" w:rsidTr="00B241A6">
        <w:tc>
          <w:tcPr>
            <w:tcW w:w="9062" w:type="dxa"/>
          </w:tcPr>
          <w:p w14:paraId="24A4D367" w14:textId="77777777" w:rsidR="00B241A6" w:rsidRDefault="00B241A6">
            <w:r>
              <w:t>1 Huisarts</w:t>
            </w:r>
            <w:r>
              <w:br/>
              <w:t xml:space="preserve">Naam huisarts:……………………………………………………  Vestigingsplaats: </w:t>
            </w:r>
          </w:p>
          <w:p w14:paraId="1DBCAA47" w14:textId="024089FB" w:rsidR="00496338" w:rsidRDefault="00496338">
            <w:r>
              <w:t>O Ja ik ga akkoord                                                                                           O Nee ik ga niet akkoord</w:t>
            </w:r>
            <w:r>
              <w:br/>
            </w:r>
          </w:p>
        </w:tc>
      </w:tr>
      <w:tr w:rsidR="00B241A6" w14:paraId="7711B21D" w14:textId="77777777" w:rsidTr="00B241A6">
        <w:tc>
          <w:tcPr>
            <w:tcW w:w="9062" w:type="dxa"/>
          </w:tcPr>
          <w:p w14:paraId="453A2809" w14:textId="5B3DC74D" w:rsidR="009C73B2" w:rsidRDefault="00496338">
            <w:r>
              <w:t>2 Apotheek</w:t>
            </w:r>
            <w:r w:rsidR="009C73B2">
              <w:br/>
            </w:r>
            <w:r>
              <w:t>O Ja ik ga akkoord en sta ingeschreven bij de volgende apotheek         O Nee ik ga niet akkoord</w:t>
            </w:r>
          </w:p>
          <w:p w14:paraId="50A7A852" w14:textId="7EF62D70" w:rsidR="00B241A6" w:rsidRDefault="00496338">
            <w:r>
              <w:br/>
              <w:t xml:space="preserve">O </w:t>
            </w:r>
            <w:proofErr w:type="spellStart"/>
            <w:r>
              <w:t>Maelson</w:t>
            </w:r>
            <w:proofErr w:type="spellEnd"/>
            <w:r>
              <w:t xml:space="preserve"> apotheek (dienstapotheek bij het DLZ)</w:t>
            </w:r>
          </w:p>
          <w:p w14:paraId="301DB6AF" w14:textId="311DE13E" w:rsidR="009C73B2" w:rsidRDefault="00496338">
            <w:r>
              <w:t>O Apotheek de Groene Wijzend</w:t>
            </w:r>
            <w:r w:rsidR="009C73B2">
              <w:t xml:space="preserve">                                       O </w:t>
            </w:r>
            <w:proofErr w:type="spellStart"/>
            <w:r w:rsidR="009C73B2">
              <w:t>Mediq</w:t>
            </w:r>
            <w:proofErr w:type="spellEnd"/>
            <w:r w:rsidR="009C73B2">
              <w:t xml:space="preserve"> apotheek Drechterland</w:t>
            </w:r>
            <w:r>
              <w:br/>
              <w:t>O Apotheek de Groote Gaper</w:t>
            </w:r>
            <w:r w:rsidR="009C73B2">
              <w:t xml:space="preserve"> </w:t>
            </w:r>
            <w:r w:rsidR="00AE3F0E">
              <w:t xml:space="preserve">                                          O </w:t>
            </w:r>
            <w:proofErr w:type="spellStart"/>
            <w:r w:rsidR="00AE3F0E">
              <w:t>Mediq</w:t>
            </w:r>
            <w:proofErr w:type="spellEnd"/>
            <w:r w:rsidR="00AE3F0E">
              <w:t xml:space="preserve"> apotheek Stede Broec</w:t>
            </w:r>
            <w:r w:rsidR="00AE3F0E">
              <w:br/>
              <w:t>O Apotheek de Grote Waal</w:t>
            </w:r>
            <w:r w:rsidR="009C73B2">
              <w:t xml:space="preserve">                                          </w:t>
            </w:r>
            <w:r w:rsidR="00AE3F0E">
              <w:t xml:space="preserve">     </w:t>
            </w:r>
            <w:r w:rsidR="009C73B2">
              <w:t xml:space="preserve">O </w:t>
            </w:r>
            <w:proofErr w:type="spellStart"/>
            <w:r w:rsidR="009C73B2">
              <w:t>Mediq</w:t>
            </w:r>
            <w:proofErr w:type="spellEnd"/>
            <w:r w:rsidR="009C73B2">
              <w:t xml:space="preserve"> apotheek Enkhuizen</w:t>
            </w:r>
            <w:r>
              <w:br/>
              <w:t>O Apotheek de Korenbloem</w:t>
            </w:r>
            <w:r w:rsidR="009C73B2">
              <w:t xml:space="preserve">                                              O Apotheek de Koperwiek</w:t>
            </w:r>
            <w:r>
              <w:br/>
              <w:t xml:space="preserve">O Kring-apotheek </w:t>
            </w:r>
            <w:proofErr w:type="spellStart"/>
            <w:r>
              <w:t>Kersenboogerd</w:t>
            </w:r>
            <w:proofErr w:type="spellEnd"/>
            <w:r w:rsidR="009C73B2">
              <w:t xml:space="preserve">                                    O </w:t>
            </w:r>
            <w:proofErr w:type="spellStart"/>
            <w:r w:rsidR="009C73B2">
              <w:t>Mediq</w:t>
            </w:r>
            <w:proofErr w:type="spellEnd"/>
            <w:r w:rsidR="009C73B2">
              <w:t xml:space="preserve"> apotheek </w:t>
            </w:r>
            <w:r w:rsidR="00AE3F0E">
              <w:t>W</w:t>
            </w:r>
            <w:r w:rsidR="009C73B2">
              <w:t>er</w:t>
            </w:r>
            <w:r w:rsidR="00AE3F0E">
              <w:t>v</w:t>
            </w:r>
            <w:r w:rsidR="009C73B2">
              <w:t>ershoof</w:t>
            </w:r>
            <w:r>
              <w:br/>
              <w:t>O Kring-</w:t>
            </w:r>
            <w:r w:rsidR="009C73B2">
              <w:t>apotheek Grevelingen                                          O Kringapotheek West Friesland</w:t>
            </w:r>
            <w:r w:rsidR="009C73B2">
              <w:br/>
              <w:t xml:space="preserve">O </w:t>
            </w:r>
            <w:proofErr w:type="spellStart"/>
            <w:r w:rsidR="009C73B2">
              <w:t>Mediq</w:t>
            </w:r>
            <w:proofErr w:type="spellEnd"/>
            <w:r w:rsidR="009C73B2">
              <w:t xml:space="preserve"> apotheek </w:t>
            </w:r>
            <w:proofErr w:type="spellStart"/>
            <w:r w:rsidR="009C73B2">
              <w:t>Jeudje</w:t>
            </w:r>
            <w:proofErr w:type="spellEnd"/>
            <w:r w:rsidR="009C73B2">
              <w:t xml:space="preserve">                                                  O Apotheek Wognum</w:t>
            </w:r>
          </w:p>
          <w:p w14:paraId="633EB0CE" w14:textId="0ACE8700" w:rsidR="009C73B2" w:rsidRDefault="009C73B2"/>
        </w:tc>
      </w:tr>
      <w:tr w:rsidR="00B241A6" w14:paraId="5CF4D3EE" w14:textId="77777777" w:rsidTr="00B241A6">
        <w:tc>
          <w:tcPr>
            <w:tcW w:w="9062" w:type="dxa"/>
          </w:tcPr>
          <w:p w14:paraId="49C75780" w14:textId="77777777" w:rsidR="009C73B2" w:rsidRDefault="009C73B2">
            <w:r>
              <w:t>3 Ziekenhuis:  DLZ</w:t>
            </w:r>
          </w:p>
          <w:p w14:paraId="7CEAF639" w14:textId="5C596946" w:rsidR="00B241A6" w:rsidRDefault="009C73B2">
            <w:r>
              <w:t>O Ja ik ga akkoord                                                                                          O Nee ik ga niet akkoord</w:t>
            </w:r>
            <w:r>
              <w:br/>
            </w:r>
          </w:p>
        </w:tc>
      </w:tr>
    </w:tbl>
    <w:p w14:paraId="7D7BD78A" w14:textId="77777777" w:rsidR="00BF2251" w:rsidRDefault="009C73B2">
      <w:r>
        <w:t>Als u kinderen heeft tot 16 jaar die onder uw gezag staan, kunt u onderstaande gegevens invullen.</w:t>
      </w:r>
      <w:r>
        <w:br/>
        <w:t>Voor mijn kinderen tot 16 jaar geef ik dezelfde toestemming voor het beschikbaar stellen van hun medische gegevens voor raadpleging door andere zorgaanbieders</w:t>
      </w:r>
      <w:r w:rsidR="00193E83">
        <w:t xml:space="preserve"> via een regionaal netwerk of via een landelijk netwerk. Ik ga wel/ niet akkoord met het aanmelden van hun gegevens in de verwijsindex,  zoals in de informatiebrochure beschreven. De kinderen waarvoor ik wel/ niet toestemming verleen zijn:</w:t>
      </w:r>
      <w:r w:rsidR="00BF2251">
        <w:br/>
      </w:r>
      <w:r w:rsidR="00193E83">
        <w:t>Naam:  ……………………………………………………………</w:t>
      </w:r>
      <w:r w:rsidR="00193E83">
        <w:tab/>
        <w:t xml:space="preserve">      Naam: ……………………………………………………</w:t>
      </w:r>
      <w:r w:rsidR="00193E83">
        <w:br/>
        <w:t>Geboortedatum:  ……………………………………………       Geboortedatum: ……………………………………</w:t>
      </w:r>
      <w:r w:rsidR="00BF2251">
        <w:br/>
      </w:r>
      <w:r w:rsidR="00193E83">
        <w:t>Naam:  ……………………………………………………………        Naam: …………………………………………………..</w:t>
      </w:r>
      <w:r w:rsidR="00193E83">
        <w:br/>
        <w:t>Geboortedatum:  ……………………………………………        Geboortedatum: …………………………………..</w:t>
      </w:r>
    </w:p>
    <w:p w14:paraId="1D15A210" w14:textId="7F7AF9B7" w:rsidR="00193E83" w:rsidRDefault="00BF2251">
      <w:r>
        <w:t xml:space="preserve">Voor kinderen van 12 tot 16 jaar geldt dat ouders of verzorgers schriftelijk toestemming geven met dit formulier </w:t>
      </w:r>
      <w:r w:rsidRPr="00BF2251">
        <w:rPr>
          <w:b/>
          <w:bCs/>
        </w:rPr>
        <w:t>en</w:t>
      </w:r>
      <w:r>
        <w:t xml:space="preserve"> dat kinderen ook zelf een formulier in moeten vullen. Kinderen vanaf 16 jaar vullen een eigen formulier in. Zij hebben uw toestemming niet nodig. </w:t>
      </w:r>
      <w:r w:rsidR="00193E83">
        <w:br/>
      </w:r>
    </w:p>
    <w:sectPr w:rsidR="0019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8A"/>
    <w:rsid w:val="001415E2"/>
    <w:rsid w:val="00193E83"/>
    <w:rsid w:val="00496338"/>
    <w:rsid w:val="00542445"/>
    <w:rsid w:val="007C15D7"/>
    <w:rsid w:val="009C73B2"/>
    <w:rsid w:val="00AC5465"/>
    <w:rsid w:val="00AE3F0E"/>
    <w:rsid w:val="00B241A6"/>
    <w:rsid w:val="00BF2251"/>
    <w:rsid w:val="00E32343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C179"/>
  <w15:chartTrackingRefBased/>
  <w15:docId w15:val="{22C3819B-C3DF-4CFD-A05C-D4FBECB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nl/url?sa=i&amp;url=https%3A%2F%2Fwww.ihoorn.nl%2Fnieuwe-naam-voor-westfriesgasthuis-en-waterlandziekenhuis%2F&amp;psig=AOvVaw2K9PCA3Z5WecKaBsHm-sHy&amp;ust=1623503105172000&amp;source=images&amp;cd=vfe&amp;ved=0CAIQjRxqFwoTCLimksHSj_ECFQAAAAAdAAAAAB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hap-user</dc:creator>
  <cp:keywords/>
  <dc:description/>
  <cp:lastModifiedBy>hap-user</cp:lastModifiedBy>
  <cp:revision>2</cp:revision>
  <cp:lastPrinted>2022-02-16T11:24:00Z</cp:lastPrinted>
  <dcterms:created xsi:type="dcterms:W3CDTF">2022-02-16T11:24:00Z</dcterms:created>
  <dcterms:modified xsi:type="dcterms:W3CDTF">2022-02-16T11:24:00Z</dcterms:modified>
</cp:coreProperties>
</file>